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E5" w:rsidRPr="009E72E5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72E5">
        <w:rPr>
          <w:rFonts w:ascii="Times New Roman" w:eastAsia="Times New Roman" w:hAnsi="Times New Roman" w:cs="Times New Roman"/>
          <w:sz w:val="24"/>
          <w:szCs w:val="24"/>
        </w:rPr>
        <w:tab/>
      </w:r>
      <w:r w:rsidRPr="009E72E5">
        <w:rPr>
          <w:rFonts w:ascii="Times New Roman" w:eastAsia="Times New Roman" w:hAnsi="Times New Roman" w:cs="Times New Roman"/>
          <w:sz w:val="24"/>
          <w:szCs w:val="24"/>
        </w:rPr>
        <w:object w:dxaOrig="1561" w:dyaOrig="2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90.6pt" o:ole="">
            <v:imagedata r:id="rId7" o:title=""/>
          </v:shape>
          <o:OLEObject Type="Embed" ProgID="CorelDRAW.Graphic.11" ShapeID="_x0000_i1025" DrawAspect="Content" ObjectID="_1400916304" r:id="rId8"/>
        </w:object>
      </w:r>
      <w:r w:rsidRPr="009E72E5">
        <w:rPr>
          <w:rFonts w:ascii="Times New Roman" w:eastAsia="Times New Roman" w:hAnsi="Times New Roman" w:cs="Times New Roman"/>
          <w:sz w:val="24"/>
          <w:szCs w:val="24"/>
        </w:rPr>
        <w:tab/>
      </w:r>
      <w:r w:rsidRPr="009E72E5">
        <w:rPr>
          <w:rFonts w:ascii="Times New Roman" w:eastAsia="Times New Roman" w:hAnsi="Times New Roman" w:cs="Times New Roman"/>
          <w:sz w:val="24"/>
          <w:szCs w:val="24"/>
        </w:rPr>
        <w:tab/>
      </w:r>
      <w:r w:rsidRPr="009E72E5">
        <w:rPr>
          <w:rFonts w:ascii="Times New Roman" w:eastAsia="Times New Roman" w:hAnsi="Times New Roman" w:cs="Times New Roman"/>
          <w:b/>
          <w:sz w:val="16"/>
          <w:szCs w:val="16"/>
        </w:rPr>
        <w:t>Cameron County</w:t>
      </w:r>
    </w:p>
    <w:p w:rsidR="009E72E5" w:rsidRPr="009E72E5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72E5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Jail Division</w:t>
      </w:r>
    </w:p>
    <w:p w:rsidR="009E72E5" w:rsidRPr="009E72E5" w:rsidRDefault="00595C8D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  <w:highlight w:val="darkBlue"/>
        </w:rPr>
        <w:pict>
          <v:rect id="_x0000_i1026" style="width:544.05pt;height:5.5pt" o:hrpct="991" o:hralign="center" o:hrstd="t" o:hr="t" fillcolor="#aca899" stroked="f"/>
        </w:pict>
      </w:r>
    </w:p>
    <w:p w:rsidR="009E72E5" w:rsidRDefault="009E72E5" w:rsidP="009E72E5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E72E5">
        <w:rPr>
          <w:rFonts w:ascii="Times New Roman" w:eastAsia="Times New Roman" w:hAnsi="Times New Roman" w:cs="Times New Roman"/>
          <w:sz w:val="40"/>
          <w:szCs w:val="40"/>
        </w:rPr>
        <w:t>Cameron County Jail</w:t>
      </w:r>
    </w:p>
    <w:p w:rsidR="009E72E5" w:rsidRPr="009E72E5" w:rsidRDefault="00B701F0" w:rsidP="009E72E5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Classification</w:t>
      </w:r>
      <w:r w:rsidR="009E72E5">
        <w:rPr>
          <w:rFonts w:ascii="Times New Roman" w:eastAsia="Times New Roman" w:hAnsi="Times New Roman" w:cs="Times New Roman"/>
          <w:sz w:val="40"/>
          <w:szCs w:val="40"/>
        </w:rPr>
        <w:t xml:space="preserve"> PREA Screening Form </w:t>
      </w:r>
      <w:r w:rsidR="009E72E5" w:rsidRPr="009E72E5"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9E72E5" w:rsidRPr="009E72E5" w:rsidRDefault="009E72E5" w:rsidP="009E72E5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9E72E5" w:rsidRDefault="00595C8D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darkBlue"/>
        </w:rPr>
        <w:pict>
          <v:rect id="_x0000_i1027" style="width:544.05pt;height:5.5pt" o:hrpct="991" o:hralign="center" o:hrstd="t" o:hr="t" fillcolor="#aca899" stroked="f"/>
        </w:pict>
      </w:r>
    </w:p>
    <w:p w:rsidR="009E72E5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sz w:val="24"/>
          <w:szCs w:val="24"/>
        </w:rPr>
      </w:pPr>
    </w:p>
    <w:p w:rsidR="009E72E5" w:rsidRPr="006544F4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sz w:val="18"/>
          <w:szCs w:val="18"/>
        </w:rPr>
      </w:pPr>
      <w:r w:rsidRPr="007A2395">
        <w:rPr>
          <w:rFonts w:ascii="Times New Roman" w:eastAsia="Times New Roman" w:hAnsi="Times New Roman" w:cs="Times New Roman"/>
          <w:sz w:val="20"/>
          <w:szCs w:val="20"/>
        </w:rPr>
        <w:t>Inma</w:t>
      </w:r>
      <w:r w:rsidRPr="006544F4">
        <w:rPr>
          <w:rFonts w:ascii="Times New Roman" w:eastAsia="Times New Roman" w:hAnsi="Times New Roman" w:cs="Times New Roman"/>
          <w:sz w:val="18"/>
          <w:szCs w:val="18"/>
        </w:rPr>
        <w:t>te Name_____________________ S.O.#______________________Date__________________</w:t>
      </w:r>
      <w:r w:rsidR="00DD719A" w:rsidRPr="006544F4">
        <w:rPr>
          <w:rFonts w:ascii="Times New Roman" w:eastAsia="Times New Roman" w:hAnsi="Times New Roman" w:cs="Times New Roman"/>
          <w:sz w:val="18"/>
          <w:szCs w:val="18"/>
        </w:rPr>
        <w:t>___________</w:t>
      </w:r>
    </w:p>
    <w:p w:rsidR="009E72E5" w:rsidRPr="006544F4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sz w:val="18"/>
          <w:szCs w:val="18"/>
        </w:rPr>
      </w:pPr>
    </w:p>
    <w:p w:rsidR="009E72E5" w:rsidRPr="006544F4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sz w:val="18"/>
          <w:szCs w:val="18"/>
        </w:rPr>
        <w:t xml:space="preserve">PREA – Initial Screening Instrument for at Risk </w:t>
      </w:r>
    </w:p>
    <w:p w:rsidR="009E72E5" w:rsidRPr="006544F4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sz w:val="18"/>
          <w:szCs w:val="18"/>
        </w:rPr>
      </w:pPr>
    </w:p>
    <w:p w:rsidR="009E72E5" w:rsidRPr="006544F4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sz w:val="18"/>
          <w:szCs w:val="18"/>
        </w:rPr>
        <w:t xml:space="preserve">These questions are designed to assist </w:t>
      </w:r>
      <w:r w:rsidR="00595C8D" w:rsidRPr="006544F4">
        <w:rPr>
          <w:rFonts w:ascii="Times New Roman" w:eastAsia="Times New Roman" w:hAnsi="Times New Roman" w:cs="Times New Roman"/>
          <w:sz w:val="18"/>
          <w:szCs w:val="18"/>
        </w:rPr>
        <w:t>staff in</w:t>
      </w:r>
      <w:r w:rsidRPr="006544F4">
        <w:rPr>
          <w:rFonts w:ascii="Times New Roman" w:eastAsia="Times New Roman" w:hAnsi="Times New Roman" w:cs="Times New Roman"/>
          <w:sz w:val="18"/>
          <w:szCs w:val="18"/>
        </w:rPr>
        <w:t xml:space="preserve"> identifying two (2) types of inmates and to ensure </w:t>
      </w:r>
    </w:p>
    <w:p w:rsidR="009E72E5" w:rsidRPr="006544F4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sz w:val="18"/>
          <w:szCs w:val="18"/>
        </w:rPr>
        <w:t xml:space="preserve">these two (2) types of classification are “Keep Separate”. </w:t>
      </w:r>
    </w:p>
    <w:p w:rsidR="009E72E5" w:rsidRPr="006544F4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sz w:val="18"/>
          <w:szCs w:val="18"/>
        </w:rPr>
      </w:pPr>
    </w:p>
    <w:p w:rsidR="009E72E5" w:rsidRPr="006544F4" w:rsidRDefault="009E72E5" w:rsidP="009E72E5">
      <w:pPr>
        <w:pStyle w:val="ListParagraph"/>
        <w:numPr>
          <w:ilvl w:val="0"/>
          <w:numId w:val="1"/>
        </w:num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>At Risk of being Sexually Assaulted or Sexually abused (ATRSK)</w:t>
      </w:r>
    </w:p>
    <w:p w:rsidR="00042AA5" w:rsidRPr="006544F4" w:rsidRDefault="000A2253" w:rsidP="00042AA5">
      <w:pPr>
        <w:pStyle w:val="ListParagraph"/>
        <w:numPr>
          <w:ilvl w:val="0"/>
          <w:numId w:val="1"/>
        </w:num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>Risk of Sexually Assaulting or Sexually Abusing (RSKOF)</w:t>
      </w:r>
    </w:p>
    <w:p w:rsidR="00042AA5" w:rsidRPr="006544F4" w:rsidRDefault="00042AA5" w:rsidP="00042AA5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2AA5" w:rsidRPr="006544F4" w:rsidRDefault="00B701F0" w:rsidP="00042AA5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The Classification Officer in addition to current Classification Screening Procedures will consider the following questions during initial classification and during classification reviews. </w:t>
      </w:r>
    </w:p>
    <w:p w:rsidR="00042AA5" w:rsidRDefault="00042AA5" w:rsidP="00042AA5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01F0" w:rsidRDefault="00B701F0" w:rsidP="00B701F0">
      <w:pPr>
        <w:pStyle w:val="ListParagraph"/>
        <w:numPr>
          <w:ilvl w:val="0"/>
          <w:numId w:val="2"/>
        </w:num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Has Detention Medical Staff requested special housing for the inmate due to PREA for (ATRSK) or (RSKOF</w:t>
      </w:r>
      <w:r w:rsidR="00595C8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)? </w:t>
      </w:r>
    </w:p>
    <w:p w:rsidR="00B701F0" w:rsidRDefault="00B701F0" w:rsidP="00B701F0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01F0" w:rsidRDefault="00B701F0" w:rsidP="00B701F0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a. Yes / No </w:t>
      </w:r>
    </w:p>
    <w:p w:rsidR="00B701F0" w:rsidRDefault="00B701F0" w:rsidP="00B701F0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01F0" w:rsidRDefault="00B701F0" w:rsidP="00B701F0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Yes results: The inmate will be classified and housed accordingly. </w:t>
      </w:r>
    </w:p>
    <w:p w:rsidR="00B701F0" w:rsidRDefault="00B701F0" w:rsidP="00B701F0">
      <w:pPr>
        <w:pStyle w:val="ListParagraph"/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01F0" w:rsidRDefault="00B701F0" w:rsidP="00B701F0">
      <w:pPr>
        <w:pStyle w:val="ListParagraph"/>
        <w:numPr>
          <w:ilvl w:val="0"/>
          <w:numId w:val="2"/>
        </w:num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Does the inmate have any convicti</w:t>
      </w:r>
      <w:r w:rsidR="00604411">
        <w:rPr>
          <w:rFonts w:ascii="Times New Roman" w:eastAsia="Times New Roman" w:hAnsi="Times New Roman" w:cs="Times New Roman"/>
          <w:color w:val="000000"/>
          <w:sz w:val="18"/>
          <w:szCs w:val="18"/>
        </w:rPr>
        <w:t>ons for sex offenses against an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adult or </w:t>
      </w:r>
      <w:r w:rsidR="00595C8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child? </w:t>
      </w:r>
    </w:p>
    <w:p w:rsidR="00B701F0" w:rsidRDefault="00B701F0" w:rsidP="00B701F0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01F0" w:rsidRDefault="00B701F0" w:rsidP="00B701F0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a. Yes / No </w:t>
      </w:r>
    </w:p>
    <w:p w:rsidR="00604411" w:rsidRDefault="00604411" w:rsidP="00B701F0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04411" w:rsidRDefault="00604411" w:rsidP="00B701F0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Yes results: The inmate will be classified and housed as (RSKOF) </w:t>
      </w:r>
    </w:p>
    <w:p w:rsidR="00604411" w:rsidRDefault="00604411" w:rsidP="00B701F0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04411" w:rsidRDefault="00604411" w:rsidP="00604411">
      <w:pPr>
        <w:pStyle w:val="ListParagraph"/>
        <w:numPr>
          <w:ilvl w:val="0"/>
          <w:numId w:val="2"/>
        </w:num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Does the inmate have a history of known acts of sexual assaults or sexual abuse?</w:t>
      </w:r>
    </w:p>
    <w:p w:rsidR="00604411" w:rsidRDefault="00604411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04411" w:rsidRDefault="00604411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a. Yes / No </w:t>
      </w:r>
    </w:p>
    <w:p w:rsidR="00604411" w:rsidRDefault="00604411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04411" w:rsidRDefault="00604411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Yes results: The inmate will be classified and housed as (RSKOF)</w:t>
      </w:r>
    </w:p>
    <w:p w:rsidR="00604411" w:rsidRDefault="00604411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04411" w:rsidRDefault="00604411" w:rsidP="00604411">
      <w:pPr>
        <w:pStyle w:val="ListParagraph"/>
        <w:numPr>
          <w:ilvl w:val="0"/>
          <w:numId w:val="2"/>
        </w:num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Does the inmate have a conviction history of violent offenses involving sexual assaults or sexual abuse?</w:t>
      </w:r>
    </w:p>
    <w:p w:rsidR="00604411" w:rsidRDefault="00604411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04411" w:rsidRDefault="00604411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a. Yes / No </w:t>
      </w:r>
    </w:p>
    <w:p w:rsidR="00604411" w:rsidRDefault="00604411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04411" w:rsidRDefault="00604411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Yes results: The inmate will be classified and housed as (RSKOF) </w:t>
      </w:r>
    </w:p>
    <w:p w:rsidR="00604411" w:rsidRDefault="00604411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04411" w:rsidRDefault="00604411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Based on the initial Classification Screening during Admission, any special housing requests due to Medical PREA Screening and the current PREA </w:t>
      </w:r>
      <w:r w:rsidR="00595C8D">
        <w:rPr>
          <w:rFonts w:ascii="Times New Roman" w:eastAsia="Times New Roman" w:hAnsi="Times New Roman" w:cs="Times New Roman"/>
          <w:color w:val="000000"/>
          <w:sz w:val="18"/>
          <w:szCs w:val="18"/>
        </w:rPr>
        <w:t>Classification review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the above named inmate’s PREA </w:t>
      </w:r>
      <w:r w:rsidR="00595C8D">
        <w:rPr>
          <w:rFonts w:ascii="Times New Roman" w:eastAsia="Times New Roman" w:hAnsi="Times New Roman" w:cs="Times New Roman"/>
          <w:color w:val="000000"/>
          <w:sz w:val="18"/>
          <w:szCs w:val="18"/>
        </w:rPr>
        <w:t>Classification is:</w:t>
      </w:r>
    </w:p>
    <w:p w:rsidR="00595C8D" w:rsidRDefault="00595C8D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95C8D" w:rsidRDefault="00595C8D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(ATRK) At Risk of being sexually Assaulted or Sexually abused</w:t>
      </w:r>
    </w:p>
    <w:p w:rsidR="00595C8D" w:rsidRDefault="00595C8D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95C8D" w:rsidRDefault="00595C8D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(RSKOF) Risk of Sexually Assaulting or Sexually Abusing</w:t>
      </w:r>
    </w:p>
    <w:p w:rsidR="00595C8D" w:rsidRDefault="00595C8D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 xml:space="preserve">(N/A) Not Applicable for PREA (Regular Housing Classification) </w:t>
      </w:r>
    </w:p>
    <w:p w:rsidR="00595C8D" w:rsidRDefault="00595C8D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95C8D" w:rsidRDefault="00595C8D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Current Housing arrangements have been made based on the above classification to ensure (ATRSK) inmates are being kept separated from (RSKOF) inmates. </w:t>
      </w:r>
    </w:p>
    <w:p w:rsidR="00595C8D" w:rsidRDefault="00595C8D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95C8D" w:rsidRDefault="00595C8D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95C8D" w:rsidRDefault="00595C8D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95C8D" w:rsidRDefault="00595C8D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</w:t>
      </w:r>
    </w:p>
    <w:p w:rsidR="00595C8D" w:rsidRPr="00604411" w:rsidRDefault="00595C8D" w:rsidP="00604411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Classification Officer Signature </w:t>
      </w:r>
    </w:p>
    <w:p w:rsidR="00B701F0" w:rsidRPr="00B701F0" w:rsidRDefault="00B701F0" w:rsidP="00B701F0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sectPr w:rsidR="00B701F0" w:rsidRPr="00B70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F68"/>
    <w:multiLevelType w:val="hybridMultilevel"/>
    <w:tmpl w:val="769CB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A58"/>
    <w:multiLevelType w:val="hybridMultilevel"/>
    <w:tmpl w:val="76BA1A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060DA"/>
    <w:multiLevelType w:val="hybridMultilevel"/>
    <w:tmpl w:val="C1C09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46A37"/>
    <w:multiLevelType w:val="hybridMultilevel"/>
    <w:tmpl w:val="239A2B0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66315C5"/>
    <w:multiLevelType w:val="hybridMultilevel"/>
    <w:tmpl w:val="C27A5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E5"/>
    <w:rsid w:val="00042AA5"/>
    <w:rsid w:val="00046AD3"/>
    <w:rsid w:val="000A2253"/>
    <w:rsid w:val="00595C8D"/>
    <w:rsid w:val="00604411"/>
    <w:rsid w:val="006544F4"/>
    <w:rsid w:val="007A2395"/>
    <w:rsid w:val="00803CF9"/>
    <w:rsid w:val="009E72E5"/>
    <w:rsid w:val="00A60442"/>
    <w:rsid w:val="00B701F0"/>
    <w:rsid w:val="00DD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21451-83A1-4C4D-A53A-DE28DA35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Fermin Leal</dc:creator>
  <cp:lastModifiedBy>Fermin Leal</cp:lastModifiedBy>
  <cp:revision>3</cp:revision>
  <cp:lastPrinted>2012-06-07T19:18:00Z</cp:lastPrinted>
  <dcterms:created xsi:type="dcterms:W3CDTF">2012-06-11T15:10:00Z</dcterms:created>
  <dcterms:modified xsi:type="dcterms:W3CDTF">2012-06-11T15:39:00Z</dcterms:modified>
</cp:coreProperties>
</file>